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87" w:rsidRDefault="00264087" w:rsidP="00264087">
      <w:pPr>
        <w:jc w:val="center"/>
        <w:rPr>
          <w:b/>
        </w:rPr>
      </w:pPr>
      <w:bookmarkStart w:id="0" w:name="OLE_LINK2"/>
      <w:bookmarkStart w:id="1" w:name="OLE_LINK14"/>
      <w:bookmarkStart w:id="2" w:name="OLE_LINK15"/>
    </w:p>
    <w:bookmarkEnd w:id="0"/>
    <w:p w:rsidR="00264087" w:rsidRPr="00264087" w:rsidRDefault="00973988" w:rsidP="00264087">
      <w:pPr>
        <w:jc w:val="center"/>
        <w:rPr>
          <w:lang w:val="en-GB"/>
        </w:rPr>
      </w:pPr>
      <w:r>
        <w:rPr>
          <w:b/>
          <w:lang w:val="en-GB"/>
        </w:rPr>
        <w:t>European Network for the Work with Perpetrators of Domestic Violence – WWP EN</w:t>
      </w:r>
    </w:p>
    <w:p w:rsidR="00264087" w:rsidRPr="00264087" w:rsidRDefault="00264087" w:rsidP="00264087">
      <w:pPr>
        <w:jc w:val="center"/>
        <w:rPr>
          <w:lang w:val="en-GB"/>
        </w:rPr>
      </w:pPr>
      <w:r w:rsidRPr="00264087">
        <w:rPr>
          <w:b/>
          <w:lang w:val="en-GB"/>
        </w:rPr>
        <w:t>Consent Form to Collect &amp; Use your Personal Information</w:t>
      </w:r>
    </w:p>
    <w:p w:rsidR="00264087" w:rsidRPr="00264087" w:rsidRDefault="00264087" w:rsidP="00264087">
      <w:pPr>
        <w:jc w:val="both"/>
        <w:rPr>
          <w:lang w:val="en-GB"/>
        </w:rPr>
      </w:pPr>
      <w:r w:rsidRPr="00264087">
        <w:rPr>
          <w:lang w:val="en-GB"/>
        </w:rPr>
        <w:t xml:space="preserve">Under the General Data Protection Regulation (‘GDPR’) there are occasions when </w:t>
      </w:r>
      <w:r w:rsidR="00973988">
        <w:rPr>
          <w:b/>
          <w:lang w:val="en-GB"/>
        </w:rPr>
        <w:t xml:space="preserve">WWP EN </w:t>
      </w:r>
      <w:r w:rsidRPr="00264087">
        <w:rPr>
          <w:lang w:val="en-GB"/>
        </w:rPr>
        <w:t>must obtain your explicit consent to use your information, known as ‘Personal Data’.  Personal Data includes, but is not limited to your name, address, telephone number and email address.</w:t>
      </w:r>
    </w:p>
    <w:p w:rsidR="00264087" w:rsidRPr="00264087" w:rsidRDefault="00973988" w:rsidP="00264087">
      <w:pPr>
        <w:jc w:val="both"/>
        <w:rPr>
          <w:lang w:val="en-GB"/>
        </w:rPr>
      </w:pPr>
      <w:r>
        <w:rPr>
          <w:b/>
          <w:lang w:val="en-GB"/>
        </w:rPr>
        <w:t>WWP EN</w:t>
      </w:r>
      <w:r w:rsidR="00264087" w:rsidRPr="00264087">
        <w:rPr>
          <w:b/>
          <w:lang w:val="en-GB"/>
        </w:rPr>
        <w:t xml:space="preserve"> </w:t>
      </w:r>
      <w:r w:rsidR="00264087" w:rsidRPr="00264087">
        <w:rPr>
          <w:lang w:val="en-GB"/>
        </w:rPr>
        <w:t>would like to hold and use your information for the purposes set out below:</w:t>
      </w:r>
    </w:p>
    <w:p w:rsidR="00264087" w:rsidRPr="00264087" w:rsidRDefault="00264087" w:rsidP="00264087">
      <w:pPr>
        <w:jc w:val="both"/>
        <w:rPr>
          <w:lang w:val="en-GB"/>
        </w:rPr>
      </w:pPr>
      <w:r w:rsidRPr="00264087">
        <w:rPr>
          <w:lang w:val="en-GB"/>
        </w:rPr>
        <w:t xml:space="preserve">Please tick </w:t>
      </w:r>
      <w:r w:rsidR="00973988">
        <w:rPr>
          <w:lang w:val="en-GB"/>
        </w:rPr>
        <w:t>the below box</w:t>
      </w:r>
      <w:r w:rsidRPr="00264087">
        <w:rPr>
          <w:lang w:val="en-GB"/>
        </w:rPr>
        <w:t xml:space="preserve"> to indicate your consent. You may consent to all of the purposes, any number of the purposes or none of the purposes. If you do not consent to </w:t>
      </w:r>
      <w:r w:rsidR="00973988">
        <w:rPr>
          <w:b/>
          <w:lang w:val="en-GB"/>
        </w:rPr>
        <w:t>WWP EN</w:t>
      </w:r>
      <w:r w:rsidRPr="00264087">
        <w:rPr>
          <w:lang w:val="en-GB"/>
        </w:rPr>
        <w:t xml:space="preserve"> using y</w:t>
      </w:r>
      <w:r w:rsidR="00973988">
        <w:rPr>
          <w:lang w:val="en-GB"/>
        </w:rPr>
        <w:t>our information for the purpose</w:t>
      </w:r>
      <w:r w:rsidRPr="00264087">
        <w:rPr>
          <w:lang w:val="en-GB"/>
        </w:rPr>
        <w:t xml:space="preserve"> listed below then we will </w:t>
      </w:r>
      <w:r w:rsidR="00E76F16">
        <w:rPr>
          <w:lang w:val="en-GB"/>
        </w:rPr>
        <w:t xml:space="preserve">not </w:t>
      </w:r>
      <w:r w:rsidR="00973988">
        <w:rPr>
          <w:lang w:val="en-GB"/>
        </w:rPr>
        <w:t>add your</w:t>
      </w:r>
      <w:r w:rsidR="00E76F16">
        <w:rPr>
          <w:lang w:val="en-GB"/>
        </w:rPr>
        <w:t xml:space="preserve"> personal</w:t>
      </w:r>
      <w:r w:rsidR="00973988">
        <w:rPr>
          <w:lang w:val="en-GB"/>
        </w:rPr>
        <w:t xml:space="preserve"> information to our database</w:t>
      </w:r>
      <w:r w:rsidRPr="00264087">
        <w:rPr>
          <w:lang w:val="en-GB"/>
        </w:rPr>
        <w:t>.</w:t>
      </w:r>
    </w:p>
    <w:p w:rsidR="00264087" w:rsidRPr="00264087" w:rsidRDefault="00264087" w:rsidP="00264087">
      <w:pPr>
        <w:tabs>
          <w:tab w:val="left" w:pos="142"/>
        </w:tabs>
        <w:ind w:left="284" w:hanging="284"/>
        <w:jc w:val="both"/>
        <w:rPr>
          <w:lang w:val="en-GB"/>
        </w:rPr>
      </w:pPr>
      <w:r>
        <w:rPr>
          <w:b/>
        </w:rPr>
        <w:sym w:font="Wingdings" w:char="F0A8"/>
      </w:r>
      <w:r w:rsidRPr="00264087">
        <w:rPr>
          <w:b/>
          <w:lang w:val="en-GB"/>
        </w:rPr>
        <w:t xml:space="preserve"> </w:t>
      </w:r>
      <w:r w:rsidR="00973988">
        <w:rPr>
          <w:lang w:val="en-GB"/>
        </w:rPr>
        <w:t xml:space="preserve"> I consent to including</w:t>
      </w:r>
      <w:r w:rsidRPr="00264087">
        <w:rPr>
          <w:lang w:val="en-GB"/>
        </w:rPr>
        <w:t xml:space="preserve"> my contact details</w:t>
      </w:r>
      <w:r w:rsidRPr="00264087">
        <w:rPr>
          <w:b/>
          <w:lang w:val="en-GB"/>
        </w:rPr>
        <w:t xml:space="preserve"> </w:t>
      </w:r>
      <w:r w:rsidRPr="00264087">
        <w:rPr>
          <w:lang w:val="en-GB"/>
        </w:rPr>
        <w:t xml:space="preserve">in the </w:t>
      </w:r>
      <w:r w:rsidR="00973988">
        <w:rPr>
          <w:b/>
          <w:lang w:val="en-GB"/>
        </w:rPr>
        <w:t>WWP EN Perpetrator Programme Database</w:t>
      </w:r>
      <w:r w:rsidRPr="00264087">
        <w:rPr>
          <w:lang w:val="en-GB"/>
        </w:rPr>
        <w:t xml:space="preserve">. </w:t>
      </w:r>
      <w:r w:rsidR="00973988">
        <w:rPr>
          <w:lang w:val="en-GB"/>
        </w:rPr>
        <w:t xml:space="preserve">The information you consent to sharing will be published on the WWP EN website as part of our programme database and is thus publicly available. </w:t>
      </w:r>
      <w:r w:rsidRPr="00264087">
        <w:rPr>
          <w:lang w:val="en-GB"/>
        </w:rPr>
        <w:t>Please tick the contact details that may be published;</w:t>
      </w:r>
    </w:p>
    <w:p w:rsidR="00264087" w:rsidRPr="00264087" w:rsidRDefault="00264087" w:rsidP="00264087">
      <w:pPr>
        <w:tabs>
          <w:tab w:val="left" w:pos="142"/>
        </w:tabs>
        <w:ind w:left="284" w:hanging="284"/>
        <w:jc w:val="both"/>
        <w:rPr>
          <w:lang w:val="en-GB"/>
        </w:rPr>
      </w:pPr>
      <w:r w:rsidRPr="00264087">
        <w:rPr>
          <w:b/>
          <w:lang w:val="en-GB"/>
        </w:rPr>
        <w:tab/>
      </w:r>
      <w:r w:rsidRPr="00264087">
        <w:rPr>
          <w:b/>
          <w:lang w:val="en-GB"/>
        </w:rPr>
        <w:tab/>
      </w:r>
      <w:r w:rsidRPr="00264087">
        <w:rPr>
          <w:b/>
          <w:lang w:val="en-GB"/>
        </w:rPr>
        <w:tab/>
      </w:r>
      <w:r>
        <w:rPr>
          <w:b/>
        </w:rPr>
        <w:sym w:font="Wingdings" w:char="F0A8"/>
      </w:r>
      <w:r w:rsidRPr="00264087">
        <w:rPr>
          <w:b/>
          <w:lang w:val="en-GB"/>
        </w:rPr>
        <w:t xml:space="preserve"> </w:t>
      </w:r>
      <w:r w:rsidRPr="00264087">
        <w:rPr>
          <w:lang w:val="en-GB"/>
        </w:rPr>
        <w:t>Name</w:t>
      </w:r>
      <w:r w:rsidR="00973988">
        <w:rPr>
          <w:lang w:val="en-GB"/>
        </w:rPr>
        <w:t xml:space="preserve">   </w:t>
      </w:r>
      <w:r>
        <w:rPr>
          <w:b/>
        </w:rPr>
        <w:sym w:font="Wingdings" w:char="F0A8"/>
      </w:r>
      <w:r w:rsidRPr="00264087">
        <w:rPr>
          <w:b/>
          <w:lang w:val="en-GB"/>
        </w:rPr>
        <w:t xml:space="preserve"> </w:t>
      </w:r>
      <w:r w:rsidRPr="00264087">
        <w:rPr>
          <w:lang w:val="en-GB"/>
        </w:rPr>
        <w:t xml:space="preserve">Email Address   </w:t>
      </w:r>
      <w:r>
        <w:rPr>
          <w:b/>
        </w:rPr>
        <w:sym w:font="Wingdings" w:char="F0A8"/>
      </w:r>
      <w:r w:rsidRPr="00264087">
        <w:rPr>
          <w:b/>
          <w:lang w:val="en-GB"/>
        </w:rPr>
        <w:t xml:space="preserve"> </w:t>
      </w:r>
      <w:r w:rsidRPr="00264087">
        <w:rPr>
          <w:lang w:val="en-GB"/>
        </w:rPr>
        <w:t xml:space="preserve">Phone Number   </w:t>
      </w:r>
    </w:p>
    <w:p w:rsidR="00264087" w:rsidRPr="00264087" w:rsidRDefault="00264087" w:rsidP="00264087">
      <w:pPr>
        <w:tabs>
          <w:tab w:val="left" w:pos="142"/>
        </w:tabs>
        <w:jc w:val="both"/>
        <w:rPr>
          <w:lang w:val="en-GB"/>
        </w:rPr>
      </w:pPr>
      <w:r w:rsidRPr="00264087">
        <w:rPr>
          <w:lang w:val="en-GB"/>
        </w:rPr>
        <w:t xml:space="preserve">Please complete your details </w:t>
      </w:r>
      <w:r w:rsidR="00973988">
        <w:rPr>
          <w:lang w:val="en-GB"/>
        </w:rPr>
        <w:t>in the following questionnaire.</w:t>
      </w:r>
    </w:p>
    <w:p w:rsidR="00264087" w:rsidRPr="00264087" w:rsidRDefault="00264087" w:rsidP="00264087">
      <w:pPr>
        <w:jc w:val="both"/>
        <w:rPr>
          <w:u w:val="single"/>
          <w:lang w:val="en-GB"/>
        </w:rPr>
      </w:pPr>
    </w:p>
    <w:p w:rsidR="00DA3680" w:rsidRDefault="00DA3680" w:rsidP="00264087">
      <w:pPr>
        <w:jc w:val="both"/>
        <w:rPr>
          <w:lang w:val="en-GB"/>
        </w:rPr>
      </w:pPr>
      <w:r>
        <w:rPr>
          <w:lang w:val="en-GB"/>
        </w:rPr>
        <w:t>Organisation: ________________________________________________________________</w:t>
      </w:r>
    </w:p>
    <w:p w:rsidR="000643DF" w:rsidRDefault="000643DF" w:rsidP="00264087">
      <w:pPr>
        <w:jc w:val="both"/>
        <w:rPr>
          <w:lang w:val="en-GB"/>
        </w:rPr>
      </w:pPr>
    </w:p>
    <w:p w:rsidR="00C518CB" w:rsidRPr="00264087" w:rsidRDefault="000643DF" w:rsidP="000643DF">
      <w:pPr>
        <w:rPr>
          <w:lang w:val="en-GB"/>
        </w:rPr>
      </w:pPr>
      <w:r>
        <w:rPr>
          <w:lang w:val="en-GB"/>
        </w:rPr>
        <w:t xml:space="preserve">Signature: _____________________________________ Date: </w:t>
      </w:r>
      <w:r w:rsidR="00C518CB">
        <w:rPr>
          <w:lang w:val="en-GB"/>
        </w:rPr>
        <w:t>_______________</w:t>
      </w:r>
    </w:p>
    <w:p w:rsidR="00264087" w:rsidRPr="00264087" w:rsidRDefault="00264087" w:rsidP="00264087">
      <w:pPr>
        <w:jc w:val="both"/>
        <w:rPr>
          <w:lang w:val="en-GB"/>
        </w:rPr>
      </w:pPr>
    </w:p>
    <w:p w:rsidR="00264087" w:rsidRPr="00264087" w:rsidRDefault="00264087" w:rsidP="00264087">
      <w:pPr>
        <w:jc w:val="both"/>
        <w:rPr>
          <w:lang w:val="en-GB"/>
        </w:rPr>
      </w:pPr>
      <w:r w:rsidRPr="00264087">
        <w:rPr>
          <w:lang w:val="en-GB"/>
        </w:rPr>
        <w:t xml:space="preserve">You can change your consent preferences or withdraw your consent completely by contacting </w:t>
      </w:r>
      <w:r w:rsidR="00973988">
        <w:rPr>
          <w:b/>
          <w:lang w:val="en-GB"/>
        </w:rPr>
        <w:t>WWP EN</w:t>
      </w:r>
      <w:r w:rsidR="00973988">
        <w:rPr>
          <w:lang w:val="en-GB"/>
        </w:rPr>
        <w:t xml:space="preserve"> under </w:t>
      </w:r>
      <w:hyperlink r:id="rId7" w:history="1">
        <w:r w:rsidR="00973988" w:rsidRPr="00963D09">
          <w:rPr>
            <w:rStyle w:val="Hyperlink"/>
            <w:lang w:val="en-GB"/>
          </w:rPr>
          <w:t>info@work-with-perpetrators.eu</w:t>
        </w:r>
      </w:hyperlink>
      <w:r w:rsidR="00973988">
        <w:rPr>
          <w:lang w:val="en-GB"/>
        </w:rPr>
        <w:t>.</w:t>
      </w:r>
      <w:r w:rsidRPr="00264087">
        <w:rPr>
          <w:lang w:val="en-GB"/>
        </w:rPr>
        <w:t xml:space="preserve"> The use of your information will cease immediately except where we are required by law or under the terms of a contract to use your information e.g for the payment of wages where you are an employee of </w:t>
      </w:r>
      <w:r w:rsidR="00973988">
        <w:rPr>
          <w:b/>
          <w:lang w:val="en-GB"/>
        </w:rPr>
        <w:t>WWP EN</w:t>
      </w:r>
      <w:r w:rsidRPr="00264087">
        <w:rPr>
          <w:lang w:val="en-GB"/>
        </w:rPr>
        <w:t>.</w:t>
      </w:r>
    </w:p>
    <w:p w:rsidR="00D56B7C" w:rsidRDefault="00973988" w:rsidP="00264087">
      <w:pPr>
        <w:jc w:val="both"/>
        <w:rPr>
          <w:i/>
          <w:lang w:val="en-GB"/>
        </w:rPr>
      </w:pPr>
      <w:r>
        <w:rPr>
          <w:lang w:val="en-GB"/>
        </w:rPr>
        <w:t>For further information</w:t>
      </w:r>
      <w:r w:rsidR="00264087" w:rsidRPr="00264087">
        <w:rPr>
          <w:lang w:val="en-GB"/>
        </w:rPr>
        <w:t xml:space="preserve">, please refer to our </w:t>
      </w:r>
      <w:hyperlink r:id="rId8" w:history="1">
        <w:r w:rsidR="00264087" w:rsidRPr="00973988">
          <w:rPr>
            <w:rStyle w:val="Hyperlink"/>
            <w:lang w:val="en-GB"/>
          </w:rPr>
          <w:t>Privacy Notice</w:t>
        </w:r>
      </w:hyperlink>
      <w:r w:rsidR="00264087" w:rsidRPr="00264087">
        <w:rPr>
          <w:i/>
          <w:lang w:val="en-GB"/>
        </w:rPr>
        <w:t>.</w:t>
      </w:r>
      <w:bookmarkEnd w:id="1"/>
      <w:bookmarkEnd w:id="2"/>
    </w:p>
    <w:p w:rsidR="00D56B7C" w:rsidRDefault="00D56B7C">
      <w:pPr>
        <w:rPr>
          <w:i/>
          <w:lang w:val="en-GB"/>
        </w:rPr>
      </w:pPr>
      <w:r>
        <w:rPr>
          <w:i/>
          <w:lang w:val="en-GB"/>
        </w:rPr>
        <w:br w:type="page"/>
      </w:r>
    </w:p>
    <w:p w:rsidR="00D56B7C" w:rsidRPr="00D56B7C" w:rsidRDefault="00D56B7C" w:rsidP="00D56B7C">
      <w:pPr>
        <w:jc w:val="center"/>
        <w:rPr>
          <w:b/>
          <w:lang w:val="en-GB"/>
        </w:rPr>
      </w:pPr>
      <w:r w:rsidRPr="00D56B7C">
        <w:rPr>
          <w:b/>
          <w:lang w:val="en-GB"/>
        </w:rPr>
        <w:lastRenderedPageBreak/>
        <w:t>WWP</w:t>
      </w:r>
      <w:r>
        <w:rPr>
          <w:b/>
          <w:lang w:val="en-GB"/>
        </w:rPr>
        <w:t xml:space="preserve"> EN Programme Database Questionnaire</w:t>
      </w:r>
    </w:p>
    <w:p w:rsidR="00D56B7C" w:rsidRPr="0077670B" w:rsidRDefault="00D56B7C" w:rsidP="00D56B7C">
      <w:pPr>
        <w:spacing w:line="360" w:lineRule="auto"/>
        <w:rPr>
          <w:lang w:val="en-GB"/>
        </w:rPr>
      </w:pPr>
      <w:r w:rsidRPr="0077670B">
        <w:rPr>
          <w:lang w:val="en-GB"/>
        </w:rPr>
        <w:t>WWP EN gathers information on European perpetrator programmes for our database. We publish this database on our website</w:t>
      </w:r>
    </w:p>
    <w:p w:rsidR="00D56B7C" w:rsidRPr="0077670B" w:rsidRDefault="00D56B7C" w:rsidP="00D56B7C">
      <w:pPr>
        <w:pStyle w:val="Listenabsatz"/>
        <w:numPr>
          <w:ilvl w:val="0"/>
          <w:numId w:val="21"/>
        </w:numPr>
        <w:spacing w:after="160" w:line="360" w:lineRule="auto"/>
      </w:pPr>
      <w:r w:rsidRPr="0077670B">
        <w:t xml:space="preserve">to </w:t>
      </w:r>
      <w:r>
        <w:t>assist</w:t>
      </w:r>
      <w:r w:rsidRPr="0077670B">
        <w:t xml:space="preserve"> organisations looking for cooperation partners, </w:t>
      </w:r>
    </w:p>
    <w:p w:rsidR="00D56B7C" w:rsidRPr="0077670B" w:rsidRDefault="00D56B7C" w:rsidP="00D56B7C">
      <w:pPr>
        <w:pStyle w:val="Listenabsatz"/>
        <w:numPr>
          <w:ilvl w:val="0"/>
          <w:numId w:val="21"/>
        </w:numPr>
        <w:spacing w:after="160" w:line="360" w:lineRule="auto"/>
      </w:pPr>
      <w:r w:rsidRPr="0077670B">
        <w:t>to supply information for researchers looking for experts and</w:t>
      </w:r>
    </w:p>
    <w:p w:rsidR="00D56B7C" w:rsidRPr="0077670B" w:rsidRDefault="00D56B7C" w:rsidP="00D56B7C">
      <w:pPr>
        <w:pStyle w:val="Listenabsatz"/>
        <w:numPr>
          <w:ilvl w:val="0"/>
          <w:numId w:val="21"/>
        </w:numPr>
        <w:spacing w:after="160" w:line="360" w:lineRule="auto"/>
      </w:pPr>
      <w:r w:rsidRPr="0077670B">
        <w:t>to help perpetrators or their partners find the help they need.</w:t>
      </w:r>
    </w:p>
    <w:p w:rsidR="00D56B7C" w:rsidRPr="0077670B" w:rsidRDefault="00D56B7C" w:rsidP="00D56B7C">
      <w:pPr>
        <w:pBdr>
          <w:bottom w:val="single" w:sz="6" w:space="1" w:color="auto"/>
        </w:pBdr>
        <w:spacing w:line="360" w:lineRule="auto"/>
        <w:rPr>
          <w:lang w:val="en-GB"/>
        </w:rPr>
      </w:pPr>
      <w:r w:rsidRPr="0077670B">
        <w:rPr>
          <w:lang w:val="en-GB"/>
        </w:rPr>
        <w:t>The following questions were developed following the DAPHNE Impact Project</w:t>
      </w:r>
      <w:r>
        <w:rPr>
          <w:lang w:val="en-GB"/>
        </w:rPr>
        <w:t xml:space="preserve"> questionnaire and input from practitioners</w:t>
      </w:r>
      <w:r w:rsidRPr="0077670B">
        <w:rPr>
          <w:lang w:val="en-GB"/>
        </w:rPr>
        <w:t>.</w:t>
      </w:r>
    </w:p>
    <w:p w:rsidR="00D56B7C" w:rsidRPr="0077670B" w:rsidRDefault="00D56B7C" w:rsidP="00D56B7C">
      <w:pPr>
        <w:pBdr>
          <w:bottom w:val="single" w:sz="6" w:space="1" w:color="auto"/>
        </w:pBd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Thank you!</w:t>
      </w:r>
    </w:p>
    <w:p w:rsidR="00D56B7C" w:rsidRPr="00C113A2" w:rsidRDefault="00D56B7C" w:rsidP="00D56B7C">
      <w:pPr>
        <w:spacing w:line="360" w:lineRule="auto"/>
        <w:rPr>
          <w:b/>
          <w:u w:val="single"/>
          <w:lang w:val="en-GB"/>
        </w:rPr>
      </w:pPr>
      <w:r w:rsidRPr="00C113A2">
        <w:rPr>
          <w:b/>
          <w:u w:val="single"/>
          <w:lang w:val="en-GB"/>
        </w:rPr>
        <w:t>General questions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7C" w:rsidRPr="0077670B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Name of the Organisation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Country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EU Member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Town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102FA7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Name of the perpetrators programme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C51B33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Contact Person (not public)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102FA7" w:rsidTr="001124DD">
        <w:tc>
          <w:tcPr>
            <w:tcW w:w="4531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Year when the programme started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102FA7" w:rsidTr="001124DD">
        <w:tc>
          <w:tcPr>
            <w:tcW w:w="4531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Yearly number of perpetrators in programme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102FA7" w:rsidTr="001124DD">
        <w:tc>
          <w:tcPr>
            <w:tcW w:w="4531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Yearly number of victims/survivors supported (if applicable)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</w:tbl>
    <w:p w:rsidR="00D56B7C" w:rsidRPr="00C113A2" w:rsidRDefault="00D56B7C" w:rsidP="00D56B7C">
      <w:pPr>
        <w:spacing w:before="120" w:line="360" w:lineRule="auto"/>
        <w:rPr>
          <w:b/>
          <w:u w:val="single"/>
          <w:lang w:val="en-GB"/>
        </w:rPr>
      </w:pPr>
      <w:r w:rsidRPr="00C113A2">
        <w:rPr>
          <w:b/>
          <w:u w:val="single"/>
          <w:lang w:val="en-GB"/>
        </w:rPr>
        <w:t>Communication (this will be made public on the database)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7C" w:rsidRPr="0077670B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E-Mail Address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102FA7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Phone Number (incl. country code)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Hotline (incl. country code)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1124DD"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  <w:r w:rsidRPr="0077670B">
              <w:rPr>
                <w:lang w:val="en-GB"/>
              </w:rPr>
              <w:t>Website</w:t>
            </w:r>
          </w:p>
        </w:tc>
        <w:tc>
          <w:tcPr>
            <w:tcW w:w="4531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</w:tbl>
    <w:p w:rsidR="00D56B7C" w:rsidRDefault="00D56B7C" w:rsidP="00D56B7C">
      <w:pPr>
        <w:spacing w:before="120" w:line="360" w:lineRule="auto"/>
        <w:rPr>
          <w:b/>
          <w:u w:val="single"/>
          <w:lang w:val="en-GB"/>
        </w:rPr>
      </w:pPr>
    </w:p>
    <w:p w:rsidR="00D56B7C" w:rsidRDefault="00D56B7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:rsidR="00D56B7C" w:rsidRPr="00C113A2" w:rsidRDefault="00D56B7C" w:rsidP="00D56B7C">
      <w:pPr>
        <w:spacing w:before="120" w:line="360" w:lineRule="auto"/>
        <w:rPr>
          <w:b/>
          <w:u w:val="single"/>
          <w:lang w:val="en-GB"/>
        </w:rPr>
      </w:pPr>
      <w:r w:rsidRPr="00C113A2">
        <w:rPr>
          <w:b/>
          <w:u w:val="single"/>
          <w:lang w:val="en-GB"/>
        </w:rPr>
        <w:lastRenderedPageBreak/>
        <w:t>Organisation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9"/>
        <w:gridCol w:w="3700"/>
        <w:gridCol w:w="3233"/>
      </w:tblGrid>
      <w:tr w:rsidR="00D56B7C" w:rsidRPr="00882144" w:rsidTr="00D56B7C">
        <w:tc>
          <w:tcPr>
            <w:tcW w:w="2129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Organisation Type</w:t>
            </w:r>
            <w:r>
              <w:rPr>
                <w:rFonts w:ascii="Calibri" w:hAnsi="Calibri"/>
                <w:color w:val="000000"/>
                <w:lang w:val="en-GB"/>
              </w:rPr>
              <w:t xml:space="preserve"> </w:t>
            </w:r>
          </w:p>
          <w:p w:rsidR="00D56B7C" w:rsidRPr="00626A36" w:rsidRDefault="00D56B7C" w:rsidP="001124DD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626A36">
              <w:rPr>
                <w:rFonts w:ascii="Calibri" w:hAnsi="Calibri"/>
                <w:b/>
                <w:color w:val="000000"/>
                <w:lang w:val="en-GB"/>
              </w:rPr>
              <w:t>(Please give only one answer)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D56B7C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</w:rPr>
              <w:t>statutory organisation (e.g. probation);</w:t>
            </w:r>
          </w:p>
          <w:p w:rsidR="00D56B7C" w:rsidRPr="0077670B" w:rsidRDefault="00D56B7C" w:rsidP="00D56B7C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</w:rPr>
              <w:t>NGO/foundation/charity;</w:t>
            </w:r>
          </w:p>
          <w:p w:rsidR="00D56B7C" w:rsidRPr="0077670B" w:rsidRDefault="00D56B7C" w:rsidP="00D56B7C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(please specify)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D56B7C">
        <w:tc>
          <w:tcPr>
            <w:tcW w:w="2129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Programme Location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D56B7C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Pr="0077670B">
              <w:rPr>
                <w:rFonts w:ascii="Calibri" w:hAnsi="Calibri"/>
                <w:color w:val="000000"/>
              </w:rPr>
              <w:t>rban area;</w:t>
            </w:r>
          </w:p>
          <w:p w:rsidR="00D56B7C" w:rsidRPr="00626A36" w:rsidRDefault="00D56B7C" w:rsidP="00D56B7C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Rural area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D56B7C">
        <w:tc>
          <w:tcPr>
            <w:tcW w:w="2129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Main Funding Sources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D56B7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</w:rPr>
              <w:t>EU/national/regional/municipal government funds;</w:t>
            </w:r>
          </w:p>
          <w:p w:rsidR="00D56B7C" w:rsidRPr="0077670B" w:rsidRDefault="00D56B7C" w:rsidP="00D56B7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</w:rPr>
              <w:t>criminal justice system funds;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</w:rPr>
              <w:t xml:space="preserve">civil </w:t>
            </w:r>
            <w:r>
              <w:rPr>
                <w:rFonts w:ascii="Calibri" w:hAnsi="Calibri"/>
                <w:color w:val="000000"/>
              </w:rPr>
              <w:t>courts/child protection funds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social/health services funds</w:t>
            </w:r>
          </w:p>
          <w:p w:rsidR="00D56B7C" w:rsidRPr="0077670B" w:rsidRDefault="00D56B7C" w:rsidP="00D56B7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</w:rPr>
              <w:t>contribution by clients;</w:t>
            </w:r>
          </w:p>
          <w:p w:rsidR="00D56B7C" w:rsidRPr="0077670B" w:rsidRDefault="00D56B7C" w:rsidP="00D56B7C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390" w:hanging="390"/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</w:rPr>
              <w:t>private funds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D56B7C">
        <w:tc>
          <w:tcPr>
            <w:tcW w:w="2129" w:type="dxa"/>
            <w:vAlign w:val="center"/>
          </w:tcPr>
          <w:p w:rsidR="00D56B7C" w:rsidRPr="0077670B" w:rsidRDefault="00DC18C3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Programme e</w:t>
            </w:r>
            <w:r w:rsidR="00D56B7C" w:rsidRPr="0077670B">
              <w:rPr>
                <w:rFonts w:ascii="Calibri" w:hAnsi="Calibri"/>
                <w:color w:val="000000"/>
                <w:lang w:val="en-GB"/>
              </w:rPr>
              <w:t>valuation process in place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D56B7C">
        <w:tc>
          <w:tcPr>
            <w:tcW w:w="2129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Work standards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D56B7C">
        <w:tc>
          <w:tcPr>
            <w:tcW w:w="2129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Work manuals available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D56B7C">
        <w:tc>
          <w:tcPr>
            <w:tcW w:w="2129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Follow up process in place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7670B" w:rsidTr="00D56B7C">
        <w:tc>
          <w:tcPr>
            <w:tcW w:w="2129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Training offers for practitioners</w:t>
            </w:r>
          </w:p>
        </w:tc>
        <w:tc>
          <w:tcPr>
            <w:tcW w:w="370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102FA7" w:rsidTr="00D56B7C">
        <w:tc>
          <w:tcPr>
            <w:tcW w:w="5829" w:type="dxa"/>
            <w:gridSpan w:val="2"/>
            <w:vAlign w:val="center"/>
          </w:tcPr>
          <w:p w:rsidR="00D56B7C" w:rsidRPr="00C113A2" w:rsidRDefault="00D56B7C" w:rsidP="001124DD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C113A2">
              <w:rPr>
                <w:rFonts w:ascii="Calibri" w:hAnsi="Calibri"/>
                <w:b/>
                <w:color w:val="000000"/>
                <w:lang w:val="en-GB"/>
              </w:rPr>
              <w:t>If yes, do you offer training for: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626A36" w:rsidTr="00D56B7C">
        <w:tc>
          <w:tcPr>
            <w:tcW w:w="5829" w:type="dxa"/>
            <w:gridSpan w:val="2"/>
            <w:vAlign w:val="center"/>
          </w:tcPr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group work skills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individual work skills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women using violence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heterosexual male domestic violence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same-sex domestic violence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minors using violence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female victims/survivors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male victims/survivors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 xml:space="preserve">working with minors – victims/survivors 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addressing parenting and domestic violence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 xml:space="preserve">working with mandated clients 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migrant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working with refugee populations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addressing perpetration by forces personnel (e.g. police, soldiers)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using risk management/systems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funding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lastRenderedPageBreak/>
              <w:t>coordinated community response</w:t>
            </w:r>
          </w:p>
          <w:p w:rsidR="00D56B7C" w:rsidRPr="009D6552" w:rsidRDefault="00D56B7C" w:rsidP="00D56B7C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contextualSpacing w:val="0"/>
            </w:pPr>
            <w:r>
              <w:t>other (please specify)</w:t>
            </w:r>
          </w:p>
        </w:tc>
        <w:tc>
          <w:tcPr>
            <w:tcW w:w="3233" w:type="dxa"/>
          </w:tcPr>
          <w:p w:rsidR="00D56B7C" w:rsidRPr="0077670B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</w:tbl>
    <w:p w:rsidR="00D56B7C" w:rsidRPr="007D5D84" w:rsidRDefault="00D56B7C" w:rsidP="00D56B7C">
      <w:pPr>
        <w:spacing w:before="120" w:line="360" w:lineRule="auto"/>
        <w:rPr>
          <w:b/>
          <w:u w:val="single"/>
          <w:lang w:val="en-GB"/>
        </w:rPr>
      </w:pPr>
      <w:r w:rsidRPr="007D5D84">
        <w:rPr>
          <w:b/>
          <w:u w:val="single"/>
          <w:lang w:val="en-GB"/>
        </w:rPr>
        <w:t>Programme characteristics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AC27B2" w:rsidRPr="00102FA7" w:rsidTr="000F414F">
        <w:tc>
          <w:tcPr>
            <w:tcW w:w="9062" w:type="dxa"/>
            <w:gridSpan w:val="3"/>
            <w:vAlign w:val="center"/>
          </w:tcPr>
          <w:p w:rsidR="00AC27B2" w:rsidRPr="00AC27B2" w:rsidRDefault="00AC27B2" w:rsidP="00AC27B2">
            <w:pPr>
              <w:spacing w:line="360" w:lineRule="auto"/>
              <w:rPr>
                <w:b/>
                <w:u w:val="single"/>
                <w:lang w:val="en-GB"/>
              </w:rPr>
            </w:pPr>
            <w:r w:rsidRPr="00AC27B2">
              <w:rPr>
                <w:b/>
                <w:u w:val="single"/>
                <w:lang w:val="en-GB"/>
              </w:rPr>
              <w:t>Do you receive referrals of perpetrators who are</w:t>
            </w:r>
            <w:r>
              <w:rPr>
                <w:b/>
                <w:u w:val="single"/>
                <w:lang w:val="en-GB"/>
              </w:rPr>
              <w:t>:</w:t>
            </w:r>
          </w:p>
        </w:tc>
      </w:tr>
      <w:tr w:rsidR="00AC27B2" w:rsidRPr="00102FA7" w:rsidTr="00AA43F0">
        <w:tc>
          <w:tcPr>
            <w:tcW w:w="6232" w:type="dxa"/>
            <w:gridSpan w:val="2"/>
            <w:vAlign w:val="center"/>
          </w:tcPr>
          <w:p w:rsidR="00AC27B2" w:rsidRPr="00626A36" w:rsidRDefault="00AC27B2" w:rsidP="00D56B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412" w:hanging="425"/>
              <w:rPr>
                <w:rFonts w:ascii="Calibri" w:hAnsi="Calibri"/>
                <w:color w:val="000000"/>
              </w:rPr>
            </w:pPr>
            <w:r w:rsidRPr="0035560A">
              <w:rPr>
                <w:rFonts w:ascii="Calibri" w:hAnsi="Calibri"/>
                <w:color w:val="000000"/>
              </w:rPr>
              <w:t>convicted by criminal court,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26A36">
              <w:rPr>
                <w:rFonts w:ascii="Calibri" w:hAnsi="Calibri"/>
                <w:color w:val="000000"/>
              </w:rPr>
              <w:t>required to attend programme as p</w:t>
            </w:r>
            <w:r>
              <w:rPr>
                <w:rFonts w:ascii="Calibri" w:hAnsi="Calibri"/>
                <w:color w:val="000000"/>
              </w:rPr>
              <w:t>art of community based sentence</w:t>
            </w:r>
          </w:p>
          <w:p w:rsidR="00AC27B2" w:rsidRPr="00626A36" w:rsidRDefault="00AC27B2" w:rsidP="00D56B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412" w:hanging="425"/>
              <w:rPr>
                <w:rFonts w:ascii="Calibri" w:hAnsi="Calibri"/>
                <w:color w:val="000000"/>
              </w:rPr>
            </w:pPr>
            <w:r w:rsidRPr="0035560A">
              <w:rPr>
                <w:rFonts w:ascii="Calibri" w:hAnsi="Calibri"/>
                <w:color w:val="000000"/>
              </w:rPr>
              <w:t>convicted by criminal court,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26A36">
              <w:rPr>
                <w:rFonts w:ascii="Calibri" w:hAnsi="Calibri"/>
                <w:color w:val="000000"/>
              </w:rPr>
              <w:t>sentenced to prison and</w:t>
            </w:r>
            <w:r>
              <w:rPr>
                <w:rFonts w:ascii="Calibri" w:hAnsi="Calibri"/>
                <w:color w:val="000000"/>
              </w:rPr>
              <w:t xml:space="preserve"> attending programme from there</w:t>
            </w:r>
          </w:p>
          <w:p w:rsidR="00AC27B2" w:rsidRDefault="00AC27B2" w:rsidP="00D56B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412" w:hanging="42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referred by healthcare professional (e.g. psychologist, doctor)</w:t>
            </w:r>
          </w:p>
          <w:p w:rsidR="00AC27B2" w:rsidRPr="0035560A" w:rsidRDefault="00AC27B2" w:rsidP="00D56B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412" w:hanging="425"/>
              <w:rPr>
                <w:rFonts w:ascii="Calibri" w:hAnsi="Calibri"/>
                <w:color w:val="000000"/>
              </w:rPr>
            </w:pPr>
            <w:r w:rsidRPr="0035560A">
              <w:rPr>
                <w:rFonts w:ascii="Calibri" w:hAnsi="Calibri"/>
                <w:color w:val="000000"/>
              </w:rPr>
              <w:t xml:space="preserve">referred by social </w:t>
            </w:r>
            <w:r>
              <w:rPr>
                <w:rFonts w:ascii="Calibri" w:hAnsi="Calibri"/>
                <w:color w:val="000000"/>
              </w:rPr>
              <w:t>services/child protection</w:t>
            </w:r>
          </w:p>
          <w:p w:rsidR="00AC27B2" w:rsidRPr="0035560A" w:rsidRDefault="00AC27B2" w:rsidP="00D56B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412" w:hanging="425"/>
              <w:rPr>
                <w:rFonts w:ascii="Calibri" w:hAnsi="Calibri"/>
                <w:color w:val="000000"/>
              </w:rPr>
            </w:pPr>
            <w:r w:rsidRPr="0035560A">
              <w:rPr>
                <w:rFonts w:ascii="Calibri" w:hAnsi="Calibri"/>
                <w:color w:val="000000"/>
              </w:rPr>
              <w:t>referred by family court duri</w:t>
            </w:r>
            <w:r>
              <w:rPr>
                <w:rFonts w:ascii="Calibri" w:hAnsi="Calibri"/>
                <w:color w:val="000000"/>
              </w:rPr>
              <w:t>ng child custody/access process</w:t>
            </w:r>
          </w:p>
          <w:p w:rsidR="00AC27B2" w:rsidRPr="0035560A" w:rsidRDefault="00AC27B2" w:rsidP="00D56B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412" w:hanging="425"/>
              <w:rPr>
                <w:rFonts w:ascii="Calibri" w:hAnsi="Calibri"/>
                <w:color w:val="000000"/>
              </w:rPr>
            </w:pPr>
            <w:r w:rsidRPr="0035560A">
              <w:rPr>
                <w:rFonts w:ascii="Calibri" w:hAnsi="Calibri"/>
                <w:color w:val="000000"/>
              </w:rPr>
              <w:t>self</w:t>
            </w:r>
            <w:r>
              <w:rPr>
                <w:rFonts w:ascii="Calibri" w:hAnsi="Calibri"/>
                <w:color w:val="000000"/>
              </w:rPr>
              <w:t>-referred/voluntarily attending</w:t>
            </w:r>
          </w:p>
          <w:p w:rsidR="00AC27B2" w:rsidRPr="0035560A" w:rsidRDefault="00AC27B2" w:rsidP="00D56B7C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412" w:hanging="425"/>
              <w:rPr>
                <w:rFonts w:ascii="Calibri" w:hAnsi="Calibri"/>
                <w:color w:val="000000"/>
              </w:rPr>
            </w:pPr>
            <w:r w:rsidRPr="0035560A">
              <w:rPr>
                <w:rFonts w:ascii="Calibri" w:hAnsi="Calibri"/>
                <w:color w:val="000000"/>
              </w:rPr>
              <w:t>referred from other sources</w:t>
            </w:r>
            <w:r w:rsidR="00102FA7">
              <w:rPr>
                <w:rFonts w:ascii="Calibri" w:hAnsi="Calibri"/>
                <w:color w:val="000000"/>
              </w:rPr>
              <w:t xml:space="preserve"> (please specify</w:t>
            </w:r>
            <w:bookmarkStart w:id="3" w:name="_GoBack"/>
            <w:bookmarkEnd w:id="3"/>
            <w:r w:rsidR="00102FA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830" w:type="dxa"/>
          </w:tcPr>
          <w:p w:rsidR="00AC27B2" w:rsidRDefault="00AC27B2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Tr="001124DD">
        <w:tc>
          <w:tcPr>
            <w:tcW w:w="3020" w:type="dxa"/>
            <w:vAlign w:val="center"/>
          </w:tcPr>
          <w:p w:rsidR="00D56B7C" w:rsidRPr="00626A36" w:rsidRDefault="00D56B7C" w:rsidP="001124DD">
            <w:pPr>
              <w:rPr>
                <w:rFonts w:ascii="Calibri" w:hAnsi="Calibri"/>
                <w:b/>
                <w:color w:val="000000"/>
                <w:u w:val="single"/>
                <w:lang w:val="en-GB"/>
              </w:rPr>
            </w:pPr>
            <w:r w:rsidRPr="00626A36">
              <w:rPr>
                <w:rFonts w:ascii="Calibri" w:hAnsi="Calibri"/>
                <w:b/>
                <w:color w:val="000000"/>
                <w:u w:val="single"/>
                <w:lang w:val="en-GB"/>
              </w:rPr>
              <w:t>Do you work with</w:t>
            </w:r>
            <w:r w:rsidR="00AC27B2">
              <w:rPr>
                <w:rFonts w:ascii="Calibri" w:hAnsi="Calibri"/>
                <w:b/>
                <w:color w:val="000000"/>
                <w:u w:val="single"/>
                <w:lang w:val="en-GB"/>
              </w:rPr>
              <w:t>:</w:t>
            </w:r>
          </w:p>
        </w:tc>
        <w:tc>
          <w:tcPr>
            <w:tcW w:w="3212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830" w:type="dxa"/>
          </w:tcPr>
          <w:p w:rsidR="00D56B7C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Tr="001124DD">
        <w:tc>
          <w:tcPr>
            <w:tcW w:w="302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Women using violence?</w:t>
            </w:r>
          </w:p>
        </w:tc>
        <w:tc>
          <w:tcPr>
            <w:tcW w:w="3212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Tr="001124DD">
        <w:tc>
          <w:tcPr>
            <w:tcW w:w="302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Heterosexual male intimate partner violence?</w:t>
            </w:r>
          </w:p>
        </w:tc>
        <w:tc>
          <w:tcPr>
            <w:tcW w:w="3212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AC27B2" w:rsidTr="001124DD">
        <w:tc>
          <w:tcPr>
            <w:tcW w:w="3020" w:type="dxa"/>
            <w:vAlign w:val="center"/>
          </w:tcPr>
          <w:p w:rsidR="00AC27B2" w:rsidRDefault="00AC27B2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AC27B2">
              <w:rPr>
                <w:rFonts w:ascii="Calibri" w:hAnsi="Calibri"/>
                <w:color w:val="000000"/>
                <w:lang w:val="en-GB"/>
              </w:rPr>
              <w:t>Sexual offenders</w:t>
            </w:r>
            <w:r w:rsidR="00DC18C3">
              <w:rPr>
                <w:rFonts w:ascii="Calibri" w:hAnsi="Calibri"/>
                <w:color w:val="000000"/>
                <w:lang w:val="en-GB"/>
              </w:rPr>
              <w:t>?</w:t>
            </w:r>
          </w:p>
        </w:tc>
        <w:tc>
          <w:tcPr>
            <w:tcW w:w="3212" w:type="dxa"/>
            <w:vAlign w:val="center"/>
          </w:tcPr>
          <w:p w:rsidR="00AC27B2" w:rsidRPr="0077670B" w:rsidRDefault="00DC18C3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AC27B2" w:rsidRDefault="00AC27B2" w:rsidP="001124DD">
            <w:pPr>
              <w:spacing w:line="360" w:lineRule="auto"/>
              <w:rPr>
                <w:lang w:val="en-GB"/>
              </w:rPr>
            </w:pPr>
          </w:p>
        </w:tc>
      </w:tr>
      <w:tr w:rsidR="00AC27B2" w:rsidTr="001124DD">
        <w:tc>
          <w:tcPr>
            <w:tcW w:w="3020" w:type="dxa"/>
            <w:vAlign w:val="center"/>
          </w:tcPr>
          <w:p w:rsidR="00AC27B2" w:rsidRDefault="00AC27B2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AC27B2">
              <w:rPr>
                <w:rFonts w:ascii="Calibri" w:hAnsi="Calibri"/>
                <w:color w:val="000000"/>
                <w:lang w:val="en-GB"/>
              </w:rPr>
              <w:t>Child abuse offenders</w:t>
            </w:r>
            <w:r w:rsidR="00DC18C3">
              <w:rPr>
                <w:rFonts w:ascii="Calibri" w:hAnsi="Calibri"/>
                <w:color w:val="000000"/>
                <w:lang w:val="en-GB"/>
              </w:rPr>
              <w:t>?</w:t>
            </w:r>
          </w:p>
        </w:tc>
        <w:tc>
          <w:tcPr>
            <w:tcW w:w="3212" w:type="dxa"/>
            <w:vAlign w:val="center"/>
          </w:tcPr>
          <w:p w:rsidR="00AC27B2" w:rsidRPr="0077670B" w:rsidRDefault="00DC18C3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AC27B2" w:rsidRDefault="00AC27B2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7F2878" w:rsidTr="001124DD">
        <w:tc>
          <w:tcPr>
            <w:tcW w:w="302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Same-sex intimate partner violence?</w:t>
            </w:r>
          </w:p>
        </w:tc>
        <w:tc>
          <w:tcPr>
            <w:tcW w:w="3212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626A36" w:rsidTr="001124DD">
        <w:tc>
          <w:tcPr>
            <w:tcW w:w="3020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Family relationships (e.g. relationship with parents, siblings)?</w:t>
            </w:r>
          </w:p>
        </w:tc>
        <w:tc>
          <w:tcPr>
            <w:tcW w:w="3212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626A36" w:rsidTr="001124DD">
        <w:tc>
          <w:tcPr>
            <w:tcW w:w="3020" w:type="dxa"/>
            <w:vAlign w:val="center"/>
          </w:tcPr>
          <w:p w:rsidR="00D56B7C" w:rsidRPr="0077670B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Minors using violence?</w:t>
            </w:r>
          </w:p>
        </w:tc>
        <w:tc>
          <w:tcPr>
            <w:tcW w:w="3212" w:type="dxa"/>
            <w:vAlign w:val="center"/>
          </w:tcPr>
          <w:p w:rsidR="00D56B7C" w:rsidRPr="00626A36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77670B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626A36" w:rsidTr="001124DD">
        <w:tc>
          <w:tcPr>
            <w:tcW w:w="3020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Migrant</w:t>
            </w:r>
            <w:r w:rsidRPr="009D6552">
              <w:rPr>
                <w:rFonts w:ascii="Calibri" w:hAnsi="Calibri"/>
                <w:color w:val="000000"/>
                <w:lang w:val="en-GB"/>
              </w:rPr>
              <w:t xml:space="preserve"> perpetrators</w:t>
            </w:r>
            <w:r>
              <w:rPr>
                <w:rFonts w:ascii="Calibri" w:hAnsi="Calibri"/>
                <w:color w:val="000000"/>
                <w:lang w:val="en-GB"/>
              </w:rPr>
              <w:t>?</w:t>
            </w:r>
          </w:p>
        </w:tc>
        <w:tc>
          <w:tcPr>
            <w:tcW w:w="3212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1124DD">
        <w:tc>
          <w:tcPr>
            <w:tcW w:w="3020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Refugee perpetrators?</w:t>
            </w:r>
          </w:p>
        </w:tc>
        <w:tc>
          <w:tcPr>
            <w:tcW w:w="3212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1124DD">
        <w:tc>
          <w:tcPr>
            <w:tcW w:w="3020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Female</w:t>
            </w:r>
            <w:r w:rsidRPr="009D6552">
              <w:rPr>
                <w:rFonts w:ascii="Calibri" w:hAnsi="Calibri"/>
                <w:color w:val="000000"/>
                <w:lang w:val="en-GB"/>
              </w:rPr>
              <w:t xml:space="preserve"> victim</w:t>
            </w:r>
            <w:r>
              <w:rPr>
                <w:rFonts w:ascii="Calibri" w:hAnsi="Calibri"/>
                <w:color w:val="000000"/>
                <w:lang w:val="en-GB"/>
              </w:rPr>
              <w:t>s</w:t>
            </w:r>
            <w:r w:rsidRPr="009D6552">
              <w:rPr>
                <w:rFonts w:ascii="Calibri" w:hAnsi="Calibri"/>
                <w:color w:val="000000"/>
                <w:lang w:val="en-GB"/>
              </w:rPr>
              <w:t>/survivor</w:t>
            </w:r>
            <w:r>
              <w:rPr>
                <w:rFonts w:ascii="Calibri" w:hAnsi="Calibri"/>
                <w:color w:val="000000"/>
                <w:lang w:val="en-GB"/>
              </w:rPr>
              <w:t>s?</w:t>
            </w:r>
          </w:p>
        </w:tc>
        <w:tc>
          <w:tcPr>
            <w:tcW w:w="3212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1124DD">
        <w:tc>
          <w:tcPr>
            <w:tcW w:w="3020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Male</w:t>
            </w:r>
            <w:r w:rsidRPr="009D6552">
              <w:rPr>
                <w:rFonts w:ascii="Calibri" w:hAnsi="Calibri"/>
                <w:color w:val="000000"/>
                <w:lang w:val="en-GB"/>
              </w:rPr>
              <w:t xml:space="preserve"> victims/survivors</w:t>
            </w:r>
            <w:r>
              <w:rPr>
                <w:rFonts w:ascii="Calibri" w:hAnsi="Calibri"/>
                <w:color w:val="000000"/>
                <w:lang w:val="en-GB"/>
              </w:rPr>
              <w:t>?</w:t>
            </w:r>
          </w:p>
        </w:tc>
        <w:tc>
          <w:tcPr>
            <w:tcW w:w="3212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830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</w:tbl>
    <w:p w:rsidR="00AC27B2" w:rsidRDefault="00AC27B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D56B7C" w:rsidRPr="009D6552" w:rsidTr="00AC27B2">
        <w:tc>
          <w:tcPr>
            <w:tcW w:w="3020" w:type="dxa"/>
            <w:vAlign w:val="center"/>
          </w:tcPr>
          <w:p w:rsidR="00D56B7C" w:rsidRPr="00C113A2" w:rsidRDefault="00D56B7C" w:rsidP="001124DD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C113A2">
              <w:rPr>
                <w:rFonts w:ascii="Calibri" w:hAnsi="Calibri"/>
                <w:b/>
                <w:color w:val="000000"/>
                <w:lang w:val="en-GB"/>
              </w:rPr>
              <w:lastRenderedPageBreak/>
              <w:t>Do you provide</w:t>
            </w:r>
            <w:r w:rsidR="00AC27B2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  <w:tc>
          <w:tcPr>
            <w:tcW w:w="3779" w:type="dxa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AC27B2">
        <w:tc>
          <w:tcPr>
            <w:tcW w:w="3020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Support for children?</w:t>
            </w:r>
          </w:p>
        </w:tc>
        <w:tc>
          <w:tcPr>
            <w:tcW w:w="3779" w:type="dxa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AC27B2">
        <w:tc>
          <w:tcPr>
            <w:tcW w:w="3020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Partner contact?</w:t>
            </w:r>
          </w:p>
        </w:tc>
        <w:tc>
          <w:tcPr>
            <w:tcW w:w="3779" w:type="dxa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AC27B2">
        <w:tc>
          <w:tcPr>
            <w:tcW w:w="3020" w:type="dxa"/>
            <w:vAlign w:val="center"/>
          </w:tcPr>
          <w:p w:rsidR="00D56B7C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Partner support?</w:t>
            </w:r>
          </w:p>
        </w:tc>
        <w:tc>
          <w:tcPr>
            <w:tcW w:w="3779" w:type="dxa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AC27B2">
        <w:tc>
          <w:tcPr>
            <w:tcW w:w="3020" w:type="dxa"/>
            <w:vAlign w:val="center"/>
          </w:tcPr>
          <w:p w:rsidR="00D56B7C" w:rsidRPr="009D6552" w:rsidRDefault="00D56B7C" w:rsidP="00DC18C3">
            <w:pPr>
              <w:rPr>
                <w:rFonts w:ascii="Calibri" w:hAnsi="Calibri"/>
                <w:color w:val="000000"/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 xml:space="preserve">Work </w:t>
            </w:r>
            <w:r w:rsidR="00DC18C3">
              <w:rPr>
                <w:rFonts w:ascii="Calibri" w:hAnsi="Calibri"/>
                <w:color w:val="000000"/>
                <w:lang w:val="en-GB"/>
              </w:rPr>
              <w:t>a</w:t>
            </w:r>
            <w:r w:rsidRPr="009D6552">
              <w:rPr>
                <w:rFonts w:ascii="Calibri" w:hAnsi="Calibri"/>
                <w:color w:val="000000"/>
                <w:lang w:val="en-GB"/>
              </w:rPr>
              <w:t>pproach</w:t>
            </w:r>
          </w:p>
        </w:tc>
        <w:tc>
          <w:tcPr>
            <w:tcW w:w="3779" w:type="dxa"/>
          </w:tcPr>
          <w:p w:rsidR="00D56B7C" w:rsidRPr="00C113A2" w:rsidRDefault="00D56B7C" w:rsidP="001124DD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C113A2">
              <w:rPr>
                <w:rFonts w:ascii="Calibri" w:hAnsi="Calibri"/>
                <w:b/>
                <w:color w:val="000000"/>
                <w:lang w:val="en-GB"/>
              </w:rPr>
              <w:t>Please choose the answer</w:t>
            </w:r>
            <w:r>
              <w:rPr>
                <w:rFonts w:ascii="Calibri" w:hAnsi="Calibri"/>
                <w:b/>
                <w:color w:val="000000"/>
                <w:lang w:val="en-GB"/>
              </w:rPr>
              <w:t>s that are</w:t>
            </w:r>
            <w:r w:rsidRPr="00C113A2">
              <w:rPr>
                <w:rFonts w:ascii="Calibri" w:hAnsi="Calibri"/>
                <w:b/>
                <w:color w:val="000000"/>
                <w:lang w:val="en-GB"/>
              </w:rPr>
              <w:t xml:space="preserve"> closest to your approach</w:t>
            </w:r>
          </w:p>
          <w:p w:rsidR="00D56B7C" w:rsidRPr="007F2878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7F2878">
              <w:rPr>
                <w:rFonts w:ascii="Calibri" w:hAnsi="Calibri"/>
                <w:color w:val="000000"/>
              </w:rPr>
              <w:t>cognitive behavioural therapy (CBT);</w:t>
            </w:r>
          </w:p>
          <w:p w:rsidR="00D56B7C" w:rsidRPr="009D655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9D6552">
              <w:rPr>
                <w:rFonts w:ascii="Calibri" w:hAnsi="Calibri"/>
                <w:color w:val="000000"/>
              </w:rPr>
              <w:t>psycho-educational;</w:t>
            </w:r>
          </w:p>
          <w:p w:rsidR="00D56B7C" w:rsidRPr="009D655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9D6552">
              <w:rPr>
                <w:rFonts w:ascii="Calibri" w:hAnsi="Calibri"/>
                <w:color w:val="000000"/>
              </w:rPr>
              <w:t>"Duluth" type model;</w:t>
            </w:r>
          </w:p>
          <w:p w:rsidR="00D56B7C" w:rsidRPr="009D655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9D6552">
              <w:rPr>
                <w:rFonts w:ascii="Calibri" w:hAnsi="Calibri"/>
                <w:color w:val="000000"/>
              </w:rPr>
              <w:t>systemic/family therapy;</w:t>
            </w:r>
          </w:p>
          <w:p w:rsidR="00D56B7C" w:rsidRPr="009D655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9D6552">
              <w:rPr>
                <w:rFonts w:ascii="Calibri" w:hAnsi="Calibri"/>
                <w:color w:val="000000"/>
              </w:rPr>
              <w:t>constructivist/narrative;</w:t>
            </w:r>
          </w:p>
          <w:p w:rsidR="00D56B7C" w:rsidRPr="009D655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9D6552">
              <w:rPr>
                <w:rFonts w:ascii="Calibri" w:hAnsi="Calibri"/>
                <w:color w:val="000000"/>
              </w:rPr>
              <w:t>psychodynamic;</w:t>
            </w:r>
          </w:p>
          <w:p w:rsidR="00D56B7C" w:rsidRPr="009D655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9D6552">
              <w:rPr>
                <w:rFonts w:ascii="Calibri" w:hAnsi="Calibri"/>
                <w:color w:val="000000"/>
              </w:rPr>
              <w:t>other</w:t>
            </w:r>
            <w:r>
              <w:rPr>
                <w:rFonts w:ascii="Calibri" w:hAnsi="Calibri"/>
                <w:color w:val="000000"/>
              </w:rPr>
              <w:t xml:space="preserve"> (please specify)</w:t>
            </w: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626A36" w:rsidTr="00AC27B2">
        <w:tc>
          <w:tcPr>
            <w:tcW w:w="3020" w:type="dxa"/>
            <w:vAlign w:val="center"/>
          </w:tcPr>
          <w:p w:rsidR="00D56B7C" w:rsidRPr="009D6552" w:rsidRDefault="00DC18C3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O</w:t>
            </w:r>
            <w:r w:rsidR="00D56B7C" w:rsidRPr="009D6552">
              <w:rPr>
                <w:rFonts w:ascii="Calibri" w:hAnsi="Calibri"/>
                <w:color w:val="000000"/>
                <w:lang w:val="en-GB"/>
              </w:rPr>
              <w:t>ffered counselling services</w:t>
            </w:r>
            <w:r>
              <w:rPr>
                <w:rFonts w:ascii="Calibri" w:hAnsi="Calibri"/>
                <w:color w:val="000000"/>
                <w:lang w:val="en-GB"/>
              </w:rPr>
              <w:t xml:space="preserve"> (after intake phase)</w:t>
            </w:r>
          </w:p>
        </w:tc>
        <w:tc>
          <w:tcPr>
            <w:tcW w:w="3779" w:type="dxa"/>
          </w:tcPr>
          <w:p w:rsidR="00D56B7C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individual counselling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work</w:t>
            </w:r>
          </w:p>
          <w:p w:rsidR="00D56B7C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couple’s counselling</w:t>
            </w:r>
          </w:p>
          <w:p w:rsidR="00D56B7C" w:rsidRPr="00626A36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626A36">
              <w:rPr>
                <w:rFonts w:ascii="Calibri" w:hAnsi="Calibri"/>
                <w:color w:val="000000"/>
              </w:rPr>
              <w:t>other</w:t>
            </w:r>
            <w:r>
              <w:rPr>
                <w:rFonts w:ascii="Calibri" w:hAnsi="Calibri"/>
                <w:color w:val="000000"/>
              </w:rPr>
              <w:t xml:space="preserve"> (please specify)</w:t>
            </w: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AC27B2">
        <w:tc>
          <w:tcPr>
            <w:tcW w:w="3020" w:type="dxa"/>
            <w:vAlign w:val="center"/>
          </w:tcPr>
          <w:p w:rsidR="00D56B7C" w:rsidRPr="009D6552" w:rsidRDefault="00DC18C3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P</w:t>
            </w:r>
            <w:r w:rsidR="00D56B7C" w:rsidRPr="009D6552">
              <w:rPr>
                <w:rFonts w:ascii="Calibri" w:hAnsi="Calibri"/>
                <w:color w:val="000000"/>
                <w:lang w:val="en-GB"/>
              </w:rPr>
              <w:t>arenting courses</w:t>
            </w:r>
          </w:p>
        </w:tc>
        <w:tc>
          <w:tcPr>
            <w:tcW w:w="3779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AC27B2">
        <w:tc>
          <w:tcPr>
            <w:tcW w:w="3020" w:type="dxa"/>
            <w:vAlign w:val="center"/>
          </w:tcPr>
          <w:p w:rsidR="00D56B7C" w:rsidRPr="009D6552" w:rsidRDefault="00DC18C3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C</w:t>
            </w:r>
            <w:r w:rsidR="00D56B7C" w:rsidRPr="009D6552">
              <w:rPr>
                <w:rFonts w:ascii="Calibri" w:hAnsi="Calibri"/>
                <w:color w:val="000000"/>
                <w:lang w:val="en-GB"/>
              </w:rPr>
              <w:t>ooperation with women's organisation</w:t>
            </w:r>
          </w:p>
        </w:tc>
        <w:tc>
          <w:tcPr>
            <w:tcW w:w="3779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  <w:r w:rsidRPr="009D6552">
              <w:rPr>
                <w:rFonts w:ascii="Calibri" w:hAnsi="Calibri"/>
                <w:color w:val="000000"/>
                <w:lang w:val="en-GB"/>
              </w:rPr>
              <w:t>Yes/no</w:t>
            </w:r>
          </w:p>
        </w:tc>
        <w:tc>
          <w:tcPr>
            <w:tcW w:w="2263" w:type="dxa"/>
          </w:tcPr>
          <w:p w:rsidR="00D56B7C" w:rsidRPr="009D6552" w:rsidRDefault="00D56B7C" w:rsidP="001124DD">
            <w:pPr>
              <w:spacing w:line="360" w:lineRule="auto"/>
              <w:rPr>
                <w:lang w:val="en-GB"/>
              </w:rPr>
            </w:pPr>
          </w:p>
        </w:tc>
      </w:tr>
      <w:tr w:rsidR="00D56B7C" w:rsidRPr="009D6552" w:rsidTr="00AC27B2">
        <w:tc>
          <w:tcPr>
            <w:tcW w:w="3020" w:type="dxa"/>
            <w:vAlign w:val="center"/>
          </w:tcPr>
          <w:p w:rsidR="00D56B7C" w:rsidRPr="009D6552" w:rsidRDefault="00D56B7C" w:rsidP="001124DD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Interest in collaboration on: </w:t>
            </w:r>
          </w:p>
        </w:tc>
        <w:tc>
          <w:tcPr>
            <w:tcW w:w="3779" w:type="dxa"/>
            <w:vAlign w:val="center"/>
          </w:tcPr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group work skills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individual work skills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male perpetrators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women using violence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heterosexual domestic violence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same-sex domestic violence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minors using violence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female victims/survivors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male victims/survivors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 xml:space="preserve">minors – victims/survivors 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parenting and domestic violence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 xml:space="preserve"> clients 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migrant/refugee populations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 xml:space="preserve">perpetration by forces personnel 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risk management/systems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funding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coordinated community response</w:t>
            </w:r>
          </w:p>
          <w:p w:rsidR="00D56B7C" w:rsidRPr="00C113A2" w:rsidRDefault="00D56B7C" w:rsidP="00D56B7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412" w:hanging="412"/>
              <w:rPr>
                <w:rFonts w:ascii="Calibri" w:hAnsi="Calibri"/>
                <w:color w:val="000000"/>
              </w:rPr>
            </w:pPr>
            <w:r w:rsidRPr="00C113A2">
              <w:rPr>
                <w:rFonts w:ascii="Calibri" w:hAnsi="Calibri"/>
                <w:color w:val="000000"/>
              </w:rPr>
              <w:t>other (please specify)</w:t>
            </w:r>
          </w:p>
        </w:tc>
        <w:tc>
          <w:tcPr>
            <w:tcW w:w="2263" w:type="dxa"/>
          </w:tcPr>
          <w:p w:rsidR="00D56B7C" w:rsidRPr="00C113A2" w:rsidRDefault="00D56B7C" w:rsidP="00AC27B2">
            <w:pPr>
              <w:spacing w:line="360" w:lineRule="auto"/>
              <w:contextualSpacing/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264087" w:rsidRPr="00264087" w:rsidRDefault="00264087" w:rsidP="00D56B7C">
      <w:pPr>
        <w:jc w:val="both"/>
        <w:rPr>
          <w:i/>
          <w:lang w:val="en-GB"/>
        </w:rPr>
      </w:pPr>
    </w:p>
    <w:sectPr w:rsidR="00264087" w:rsidRPr="00264087" w:rsidSect="00D56B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DA" w:rsidRDefault="00263ADA" w:rsidP="00207670">
      <w:pPr>
        <w:spacing w:after="0" w:line="240" w:lineRule="auto"/>
      </w:pPr>
      <w:r>
        <w:separator/>
      </w:r>
    </w:p>
  </w:endnote>
  <w:endnote w:type="continuationSeparator" w:id="0">
    <w:p w:rsidR="00263ADA" w:rsidRDefault="00263ADA" w:rsidP="0020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676360"/>
      <w:docPartObj>
        <w:docPartGallery w:val="Page Numbers (Bottom of Page)"/>
        <w:docPartUnique/>
      </w:docPartObj>
    </w:sdtPr>
    <w:sdtEndPr/>
    <w:sdtContent>
      <w:p w:rsidR="00207670" w:rsidRPr="00D56B7C" w:rsidRDefault="00D56B7C" w:rsidP="00D56B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FA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2C" w:rsidRDefault="00CE082C" w:rsidP="00CE082C">
    <w:pPr>
      <w:pStyle w:val="Fuzeile"/>
      <w:rPr>
        <w:noProof/>
        <w:lang w:eastAsia="de-DE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098A135" wp14:editId="7A6D276C">
              <wp:simplePos x="0" y="0"/>
              <wp:positionH relativeFrom="column">
                <wp:posOffset>822325</wp:posOffset>
              </wp:positionH>
              <wp:positionV relativeFrom="paragraph">
                <wp:posOffset>168275</wp:posOffset>
              </wp:positionV>
              <wp:extent cx="2368550" cy="472440"/>
              <wp:effectExtent l="0" t="0" r="19685" b="2286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82C" w:rsidRPr="00DC3D53" w:rsidRDefault="00CE082C" w:rsidP="00CE082C">
                          <w:pPr>
                            <w:pStyle w:val="Fuzeile"/>
                            <w:rPr>
                              <w:rFonts w:cstheme="minorHAnsi"/>
                              <w:noProof/>
                              <w:lang w:eastAsia="de-DE"/>
                            </w:rPr>
                          </w:pPr>
                          <w:r w:rsidRPr="00DC3D53">
                            <w:rPr>
                              <w:rFonts w:cstheme="minorHAnsi"/>
                              <w:noProof/>
                              <w:lang w:eastAsia="de-DE"/>
                            </w:rPr>
                            <w:t xml:space="preserve">Funded by </w:t>
                          </w:r>
                        </w:p>
                        <w:p w:rsidR="00CE082C" w:rsidRPr="00DC3D53" w:rsidRDefault="00CE082C" w:rsidP="00CE082C">
                          <w:pPr>
                            <w:rPr>
                              <w:rFonts w:cstheme="minorHAnsi"/>
                            </w:rPr>
                          </w:pPr>
                          <w:r w:rsidRPr="00DC3D53">
                            <w:rPr>
                              <w:rFonts w:cstheme="minorHAnsi"/>
                              <w:lang w:val="en-US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8A13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4.75pt;margin-top:13.25pt;width:186.5pt;height:37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" strokecolor="white [3212]" strokeweight="0">
              <v:textbox>
                <w:txbxContent>
                  <w:p w:rsidR="00CE082C" w:rsidRPr="00DC3D53" w:rsidRDefault="00CE082C" w:rsidP="00CE082C">
                    <w:pPr>
                      <w:pStyle w:val="Fuzeile"/>
                      <w:rPr>
                        <w:rFonts w:cstheme="minorHAnsi"/>
                        <w:noProof/>
                        <w:lang w:eastAsia="de-DE"/>
                      </w:rPr>
                    </w:pPr>
                    <w:r w:rsidRPr="00DC3D53">
                      <w:rPr>
                        <w:rFonts w:cstheme="minorHAnsi"/>
                        <w:noProof/>
                        <w:lang w:eastAsia="de-DE"/>
                      </w:rPr>
                      <w:t xml:space="preserve">Funded by </w:t>
                    </w:r>
                  </w:p>
                  <w:p w:rsidR="00CE082C" w:rsidRPr="00DC3D53" w:rsidRDefault="00CE082C" w:rsidP="00CE082C">
                    <w:pPr>
                      <w:rPr>
                        <w:rFonts w:cstheme="minorHAnsi"/>
                      </w:rPr>
                    </w:pPr>
                    <w:r w:rsidRPr="00DC3D53">
                      <w:rPr>
                        <w:rFonts w:cstheme="minorHAnsi"/>
                        <w:lang w:val="en-US"/>
                      </w:rPr>
                      <w:t>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1D77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488E4AC7" wp14:editId="15D792EE">
          <wp:simplePos x="0" y="0"/>
          <wp:positionH relativeFrom="column">
            <wp:posOffset>-36195</wp:posOffset>
          </wp:positionH>
          <wp:positionV relativeFrom="paragraph">
            <wp:posOffset>137160</wp:posOffset>
          </wp:positionV>
          <wp:extent cx="863600" cy="590550"/>
          <wp:effectExtent l="0" t="0" r="0" b="0"/>
          <wp:wrapTight wrapText="bothSides">
            <wp:wrapPolygon edited="0">
              <wp:start x="0" y="0"/>
              <wp:lineTo x="0" y="20903"/>
              <wp:lineTo x="20965" y="20903"/>
              <wp:lineTo x="20965" y="0"/>
              <wp:lineTo x="0" y="0"/>
            </wp:wrapPolygon>
          </wp:wrapTight>
          <wp:docPr id="6" name="Grafik 6" descr="D:\OC\WWP\8 resources\public relations\logos\EU Logo\E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C\WWP\8 resources\public relations\logos\EU Logo\E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A2C77C0" wp14:editId="66FAB892">
          <wp:simplePos x="0" y="0"/>
          <wp:positionH relativeFrom="margin">
            <wp:posOffset>4950460</wp:posOffset>
          </wp:positionH>
          <wp:positionV relativeFrom="paragraph">
            <wp:posOffset>130810</wp:posOffset>
          </wp:positionV>
          <wp:extent cx="1232535" cy="419100"/>
          <wp:effectExtent l="0" t="0" r="5715" b="0"/>
          <wp:wrapTight wrapText="bothSides">
            <wp:wrapPolygon edited="0">
              <wp:start x="5342" y="0"/>
              <wp:lineTo x="0" y="7855"/>
              <wp:lineTo x="0" y="20618"/>
              <wp:lineTo x="2003" y="20618"/>
              <wp:lineTo x="20031" y="20618"/>
              <wp:lineTo x="21032" y="20618"/>
              <wp:lineTo x="21366" y="19636"/>
              <wp:lineTo x="21366" y="13745"/>
              <wp:lineTo x="16692" y="0"/>
              <wp:lineTo x="5342" y="0"/>
            </wp:wrapPolygon>
          </wp:wrapTight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082C" w:rsidRDefault="00CE082C" w:rsidP="00CE082C">
    <w:pPr>
      <w:pStyle w:val="Fuzeile"/>
      <w:rPr>
        <w:noProof/>
        <w:lang w:eastAsia="de-DE"/>
      </w:rPr>
    </w:pPr>
  </w:p>
  <w:p w:rsidR="00CE082C" w:rsidRPr="00B11045" w:rsidRDefault="00CE082C" w:rsidP="00CE082C">
    <w:pPr>
      <w:pStyle w:val="Fu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tab/>
    </w:r>
  </w:p>
  <w:p w:rsidR="00CE082C" w:rsidRDefault="00CE082C" w:rsidP="00CE082C">
    <w:pPr>
      <w:pStyle w:val="Fuzeile"/>
    </w:pPr>
  </w:p>
  <w:p w:rsidR="00CE082C" w:rsidRPr="00CE082C" w:rsidRDefault="00CE082C" w:rsidP="00CE08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DA" w:rsidRDefault="00263ADA" w:rsidP="00207670">
      <w:pPr>
        <w:spacing w:after="0" w:line="240" w:lineRule="auto"/>
      </w:pPr>
      <w:r>
        <w:separator/>
      </w:r>
    </w:p>
  </w:footnote>
  <w:footnote w:type="continuationSeparator" w:id="0">
    <w:p w:rsidR="00263ADA" w:rsidRDefault="00263ADA" w:rsidP="0020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70" w:rsidRPr="00632D61" w:rsidRDefault="00207670" w:rsidP="00632D61">
    <w:pPr>
      <w:pStyle w:val="Kopfzeile"/>
      <w:jc w:val="center"/>
      <w:rPr>
        <w:rFonts w:cstheme="minorHAnsi"/>
        <w:b/>
        <w:sz w:val="28"/>
        <w:szCs w:val="28"/>
      </w:rPr>
    </w:pPr>
    <w:r w:rsidRPr="00632D61">
      <w:rPr>
        <w:rFonts w:cstheme="minorHAns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4239260</wp:posOffset>
          </wp:positionH>
          <wp:positionV relativeFrom="paragraph">
            <wp:posOffset>-372745</wp:posOffset>
          </wp:positionV>
          <wp:extent cx="1803400" cy="897255"/>
          <wp:effectExtent l="0" t="0" r="6350" b="0"/>
          <wp:wrapTight wrapText="bothSides">
            <wp:wrapPolygon edited="0">
              <wp:start x="0" y="0"/>
              <wp:lineTo x="0" y="21096"/>
              <wp:lineTo x="21448" y="21096"/>
              <wp:lineTo x="21448" y="0"/>
              <wp:lineTo x="0" y="0"/>
            </wp:wrapPolygon>
          </wp:wrapTight>
          <wp:docPr id="3" name="Grafik 3" descr="WWP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WP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670" w:rsidRDefault="00207670">
    <w:pPr>
      <w:pStyle w:val="Kopfzeile"/>
    </w:pPr>
  </w:p>
  <w:p w:rsidR="00632D61" w:rsidRDefault="00632D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2C" w:rsidRDefault="00CE082C">
    <w:pPr>
      <w:pStyle w:val="Kopfzeile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2336" behindDoc="1" locked="0" layoutInCell="1" allowOverlap="1" wp14:anchorId="5EBCBE0A" wp14:editId="09D37521">
          <wp:simplePos x="0" y="0"/>
          <wp:positionH relativeFrom="column">
            <wp:posOffset>4603326</wp:posOffset>
          </wp:positionH>
          <wp:positionV relativeFrom="paragraph">
            <wp:posOffset>-195580</wp:posOffset>
          </wp:positionV>
          <wp:extent cx="1803400" cy="897255"/>
          <wp:effectExtent l="0" t="0" r="6350" b="0"/>
          <wp:wrapTight wrapText="bothSides">
            <wp:wrapPolygon edited="0">
              <wp:start x="0" y="0"/>
              <wp:lineTo x="0" y="21096"/>
              <wp:lineTo x="21448" y="21096"/>
              <wp:lineTo x="21448" y="0"/>
              <wp:lineTo x="0" y="0"/>
            </wp:wrapPolygon>
          </wp:wrapTight>
          <wp:docPr id="1" name="Grafik 1" descr="WWP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WP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A7"/>
    <w:multiLevelType w:val="hybridMultilevel"/>
    <w:tmpl w:val="DB283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627"/>
    <w:multiLevelType w:val="hybridMultilevel"/>
    <w:tmpl w:val="8926D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068"/>
    <w:multiLevelType w:val="hybridMultilevel"/>
    <w:tmpl w:val="434C4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08FA"/>
    <w:multiLevelType w:val="multilevel"/>
    <w:tmpl w:val="22ECF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7E4"/>
    <w:multiLevelType w:val="hybridMultilevel"/>
    <w:tmpl w:val="B04C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5FF"/>
    <w:multiLevelType w:val="hybridMultilevel"/>
    <w:tmpl w:val="A7AE6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1620"/>
    <w:multiLevelType w:val="hybridMultilevel"/>
    <w:tmpl w:val="F014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E37A0"/>
    <w:multiLevelType w:val="hybridMultilevel"/>
    <w:tmpl w:val="6840D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B1DD1"/>
    <w:multiLevelType w:val="hybridMultilevel"/>
    <w:tmpl w:val="26307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74F5"/>
    <w:multiLevelType w:val="hybridMultilevel"/>
    <w:tmpl w:val="53D8F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45D3"/>
    <w:multiLevelType w:val="hybridMultilevel"/>
    <w:tmpl w:val="C1C2A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B5A33"/>
    <w:multiLevelType w:val="hybridMultilevel"/>
    <w:tmpl w:val="326EF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3089C"/>
    <w:multiLevelType w:val="hybridMultilevel"/>
    <w:tmpl w:val="D1D0A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0AAF"/>
    <w:multiLevelType w:val="hybridMultilevel"/>
    <w:tmpl w:val="15D4B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6F5A"/>
    <w:multiLevelType w:val="hybridMultilevel"/>
    <w:tmpl w:val="B5CA76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526DB"/>
    <w:multiLevelType w:val="hybridMultilevel"/>
    <w:tmpl w:val="A9BAD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D06F1"/>
    <w:multiLevelType w:val="hybridMultilevel"/>
    <w:tmpl w:val="18B2C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204E"/>
    <w:multiLevelType w:val="hybridMultilevel"/>
    <w:tmpl w:val="2C1ED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57728"/>
    <w:multiLevelType w:val="hybridMultilevel"/>
    <w:tmpl w:val="343C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2F80"/>
    <w:multiLevelType w:val="hybridMultilevel"/>
    <w:tmpl w:val="79D0B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C2D5B"/>
    <w:multiLevelType w:val="hybridMultilevel"/>
    <w:tmpl w:val="BFE68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33271"/>
    <w:multiLevelType w:val="hybridMultilevel"/>
    <w:tmpl w:val="D0A02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80539"/>
    <w:multiLevelType w:val="hybridMultilevel"/>
    <w:tmpl w:val="F6862E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C641F"/>
    <w:multiLevelType w:val="hybridMultilevel"/>
    <w:tmpl w:val="A66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57865"/>
    <w:multiLevelType w:val="hybridMultilevel"/>
    <w:tmpl w:val="2E54A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A177F"/>
    <w:multiLevelType w:val="hybridMultilevel"/>
    <w:tmpl w:val="ABD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0DC5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i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E7594"/>
    <w:multiLevelType w:val="hybridMultilevel"/>
    <w:tmpl w:val="F28ED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"/>
  </w:num>
  <w:num w:numId="5">
    <w:abstractNumId w:val="22"/>
  </w:num>
  <w:num w:numId="6">
    <w:abstractNumId w:val="8"/>
  </w:num>
  <w:num w:numId="7">
    <w:abstractNumId w:val="19"/>
  </w:num>
  <w:num w:numId="8">
    <w:abstractNumId w:val="5"/>
  </w:num>
  <w:num w:numId="9">
    <w:abstractNumId w:val="26"/>
  </w:num>
  <w:num w:numId="10">
    <w:abstractNumId w:val="16"/>
  </w:num>
  <w:num w:numId="11">
    <w:abstractNumId w:val="24"/>
  </w:num>
  <w:num w:numId="12">
    <w:abstractNumId w:val="20"/>
  </w:num>
  <w:num w:numId="13">
    <w:abstractNumId w:val="18"/>
  </w:num>
  <w:num w:numId="14">
    <w:abstractNumId w:val="0"/>
  </w:num>
  <w:num w:numId="15">
    <w:abstractNumId w:val="10"/>
  </w:num>
  <w:num w:numId="16">
    <w:abstractNumId w:val="9"/>
  </w:num>
  <w:num w:numId="17">
    <w:abstractNumId w:val="25"/>
  </w:num>
  <w:num w:numId="18">
    <w:abstractNumId w:val="11"/>
  </w:num>
  <w:num w:numId="19">
    <w:abstractNumId w:val="23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  <w:num w:numId="24">
    <w:abstractNumId w:val="17"/>
  </w:num>
  <w:num w:numId="25">
    <w:abstractNumId w:val="7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0"/>
    <w:rsid w:val="000643DF"/>
    <w:rsid w:val="000C2725"/>
    <w:rsid w:val="00102FA7"/>
    <w:rsid w:val="00107D6B"/>
    <w:rsid w:val="00207670"/>
    <w:rsid w:val="00262FF9"/>
    <w:rsid w:val="00263ADA"/>
    <w:rsid w:val="00264087"/>
    <w:rsid w:val="00317665"/>
    <w:rsid w:val="00417923"/>
    <w:rsid w:val="005A4697"/>
    <w:rsid w:val="006175C6"/>
    <w:rsid w:val="00630DF7"/>
    <w:rsid w:val="00632D61"/>
    <w:rsid w:val="00651A6E"/>
    <w:rsid w:val="006B328B"/>
    <w:rsid w:val="006C21A7"/>
    <w:rsid w:val="00741397"/>
    <w:rsid w:val="007A3AA6"/>
    <w:rsid w:val="007C75AA"/>
    <w:rsid w:val="008F5087"/>
    <w:rsid w:val="00973988"/>
    <w:rsid w:val="0097764C"/>
    <w:rsid w:val="00A517E7"/>
    <w:rsid w:val="00AC27B2"/>
    <w:rsid w:val="00B62D7C"/>
    <w:rsid w:val="00C37820"/>
    <w:rsid w:val="00C44D1D"/>
    <w:rsid w:val="00C518CB"/>
    <w:rsid w:val="00CE082C"/>
    <w:rsid w:val="00CF47A5"/>
    <w:rsid w:val="00D56B7C"/>
    <w:rsid w:val="00DA3680"/>
    <w:rsid w:val="00DC18C3"/>
    <w:rsid w:val="00E610F1"/>
    <w:rsid w:val="00E76F16"/>
    <w:rsid w:val="00EB2431"/>
    <w:rsid w:val="00EC4F3C"/>
    <w:rsid w:val="00F10BB3"/>
    <w:rsid w:val="00F4491A"/>
    <w:rsid w:val="00F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28C0"/>
  <w15:chartTrackingRefBased/>
  <w15:docId w15:val="{2FBEEE1C-8433-4B48-A4A1-AAA392C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87"/>
    <w:rPr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A517E7"/>
    <w:pPr>
      <w:widowControl w:val="0"/>
      <w:spacing w:after="0" w:line="276" w:lineRule="auto"/>
      <w:ind w:left="20"/>
      <w:outlineLvl w:val="0"/>
    </w:pPr>
    <w:rPr>
      <w:rFonts w:eastAsia="Arial" w:cstheme="minorHAnsi"/>
      <w:bCs/>
      <w:color w:val="84992B"/>
      <w:sz w:val="32"/>
      <w:szCs w:val="32"/>
      <w:u w:val="single"/>
      <w:lang w:val="en-GB" w:eastAsia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32D61"/>
    <w:pPr>
      <w:keepNext/>
      <w:keepLines/>
      <w:pBdr>
        <w:top w:val="single" w:sz="4" w:space="1" w:color="84992B"/>
        <w:left w:val="single" w:sz="4" w:space="4" w:color="84992B"/>
        <w:bottom w:val="single" w:sz="4" w:space="1" w:color="84992B"/>
        <w:right w:val="single" w:sz="4" w:space="4" w:color="84992B"/>
      </w:pBdr>
      <w:spacing w:before="40" w:after="0" w:line="360" w:lineRule="auto"/>
      <w:outlineLvl w:val="1"/>
    </w:pPr>
    <w:rPr>
      <w:rFonts w:eastAsiaTheme="majorEastAsia" w:cstheme="minorHAnsi"/>
      <w:sz w:val="28"/>
      <w:szCs w:val="28"/>
      <w:lang w:val="fr-FR" w:eastAsia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517E7"/>
    <w:pPr>
      <w:keepNext/>
      <w:keepLines/>
      <w:spacing w:before="40" w:after="0" w:line="276" w:lineRule="auto"/>
      <w:outlineLvl w:val="2"/>
    </w:pPr>
    <w:rPr>
      <w:rFonts w:eastAsiaTheme="majorEastAsia" w:cstheme="minorHAnsi"/>
      <w:color w:val="84992B"/>
      <w:szCs w:val="24"/>
      <w:u w:val="single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517E7"/>
    <w:rPr>
      <w:rFonts w:eastAsia="Arial" w:cstheme="minorHAnsi"/>
      <w:bCs/>
      <w:color w:val="84992B"/>
      <w:sz w:val="32"/>
      <w:szCs w:val="32"/>
      <w:u w:val="single"/>
      <w:lang w:val="en-GB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2D61"/>
    <w:rPr>
      <w:rFonts w:eastAsiaTheme="majorEastAsia" w:cstheme="minorHAnsi"/>
      <w:sz w:val="28"/>
      <w:szCs w:val="28"/>
      <w:lang w:val="fr-FR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17E7"/>
    <w:rPr>
      <w:rFonts w:eastAsiaTheme="majorEastAsia" w:cstheme="minorHAnsi"/>
      <w:color w:val="84992B"/>
      <w:sz w:val="24"/>
      <w:szCs w:val="24"/>
      <w:u w:val="single"/>
      <w:lang w:val="en-GB" w:eastAsia="de-AT"/>
    </w:rPr>
  </w:style>
  <w:style w:type="paragraph" w:customStyle="1" w:styleId="Formatvorlage1">
    <w:name w:val="Formatvorlage1"/>
    <w:basedOn w:val="berschrift1"/>
    <w:link w:val="Formatvorlage1Zchn"/>
    <w:qFormat/>
    <w:rsid w:val="0097764C"/>
  </w:style>
  <w:style w:type="character" w:customStyle="1" w:styleId="Formatvorlage1Zchn">
    <w:name w:val="Formatvorlage1 Zchn"/>
    <w:basedOn w:val="berschrift1Zchn"/>
    <w:link w:val="Formatvorlage1"/>
    <w:rsid w:val="0097764C"/>
    <w:rPr>
      <w:rFonts w:eastAsia="Arial" w:cstheme="minorHAnsi"/>
      <w:bCs/>
      <w:color w:val="84992B"/>
      <w:sz w:val="32"/>
      <w:szCs w:val="32"/>
      <w:u w:val="single"/>
      <w:lang w:val="en-GB" w:eastAsia="de-AT"/>
    </w:rPr>
  </w:style>
  <w:style w:type="paragraph" w:customStyle="1" w:styleId="Formatvorlage2">
    <w:name w:val="Formatvorlage2"/>
    <w:basedOn w:val="berschrift2"/>
    <w:link w:val="Formatvorlage2Zchn"/>
    <w:qFormat/>
    <w:rsid w:val="0097764C"/>
  </w:style>
  <w:style w:type="character" w:customStyle="1" w:styleId="Formatvorlage2Zchn">
    <w:name w:val="Formatvorlage2 Zchn"/>
    <w:basedOn w:val="berschrift2Zchn"/>
    <w:link w:val="Formatvorlage2"/>
    <w:rsid w:val="0097764C"/>
    <w:rPr>
      <w:rFonts w:eastAsiaTheme="majorEastAsia" w:cstheme="minorHAnsi"/>
      <w:color w:val="84992B"/>
      <w:sz w:val="28"/>
      <w:szCs w:val="28"/>
      <w:lang w:val="en-GB" w:eastAsia="de-AT"/>
    </w:rPr>
  </w:style>
  <w:style w:type="paragraph" w:customStyle="1" w:styleId="Formatvorlage3">
    <w:name w:val="Formatvorlage3"/>
    <w:basedOn w:val="berschrift3"/>
    <w:link w:val="Formatvorlage3Zchn"/>
    <w:qFormat/>
    <w:rsid w:val="0097764C"/>
  </w:style>
  <w:style w:type="character" w:customStyle="1" w:styleId="Formatvorlage3Zchn">
    <w:name w:val="Formatvorlage3 Zchn"/>
    <w:basedOn w:val="berschrift3Zchn"/>
    <w:link w:val="Formatvorlage3"/>
    <w:rsid w:val="0097764C"/>
    <w:rPr>
      <w:rFonts w:eastAsiaTheme="majorEastAsia" w:cstheme="minorHAnsi"/>
      <w:color w:val="84992B"/>
      <w:sz w:val="24"/>
      <w:szCs w:val="24"/>
      <w:u w:val="single"/>
      <w:lang w:val="en-GB" w:eastAsia="de-AT"/>
    </w:rPr>
  </w:style>
  <w:style w:type="paragraph" w:styleId="Kopfzeile">
    <w:name w:val="header"/>
    <w:basedOn w:val="Standard"/>
    <w:link w:val="KopfzeileZchn"/>
    <w:uiPriority w:val="99"/>
    <w:unhideWhenUsed/>
    <w:rsid w:val="002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67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0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670"/>
    <w:rPr>
      <w:sz w:val="24"/>
    </w:rPr>
  </w:style>
  <w:style w:type="paragraph" w:styleId="Listenabsatz">
    <w:name w:val="List Paragraph"/>
    <w:basedOn w:val="Standard"/>
    <w:uiPriority w:val="34"/>
    <w:qFormat/>
    <w:rsid w:val="00632D61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632D61"/>
    <w:rPr>
      <w:color w:val="0563C1" w:themeColor="hyperlink"/>
      <w:u w:val="single"/>
    </w:rPr>
  </w:style>
  <w:style w:type="character" w:customStyle="1" w:styleId="HeaderChar">
    <w:name w:val="Header Char"/>
    <w:basedOn w:val="Absatz-Standardschriftart"/>
    <w:link w:val="Kopfzeile1"/>
    <w:uiPriority w:val="99"/>
    <w:qFormat/>
    <w:rsid w:val="00651A6E"/>
  </w:style>
  <w:style w:type="paragraph" w:customStyle="1" w:styleId="Kopfzeile1">
    <w:name w:val="Kopfzeile1"/>
    <w:basedOn w:val="Standard"/>
    <w:link w:val="HeaderChar"/>
    <w:uiPriority w:val="99"/>
    <w:unhideWhenUsed/>
    <w:rsid w:val="00651A6E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styleId="Hervorhebung">
    <w:name w:val="Emphasis"/>
    <w:uiPriority w:val="20"/>
    <w:qFormat/>
    <w:rsid w:val="00651A6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97398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5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-with-perpetrators.eu/service-navigation/data-polic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rk-with-perpetrators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McKenzie</dc:creator>
  <cp:keywords/>
  <dc:description/>
  <cp:lastModifiedBy>Anna McKenzie</cp:lastModifiedBy>
  <cp:revision>3</cp:revision>
  <dcterms:created xsi:type="dcterms:W3CDTF">2019-07-04T06:45:00Z</dcterms:created>
  <dcterms:modified xsi:type="dcterms:W3CDTF">2019-10-02T11:45:00Z</dcterms:modified>
</cp:coreProperties>
</file>